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4B0D3" w14:textId="1543D8D1" w:rsidR="006A4D86" w:rsidRDefault="00F37C8B" w:rsidP="00F37C8B">
      <w:pPr>
        <w:pBdr>
          <w:bottom w:val="single" w:sz="6" w:space="1" w:color="auto"/>
        </w:pBdr>
        <w:jc w:val="center"/>
        <w:rPr>
          <w:rFonts w:ascii="Georgia" w:hAnsi="Georgia"/>
          <w:sz w:val="32"/>
          <w:szCs w:val="32"/>
        </w:rPr>
      </w:pPr>
      <w:r w:rsidRPr="00F37C8B">
        <w:rPr>
          <w:rFonts w:ascii="Georgia" w:hAnsi="Georgia"/>
          <w:sz w:val="32"/>
          <w:szCs w:val="32"/>
        </w:rPr>
        <w:t>LPT Board Meeting</w:t>
      </w:r>
    </w:p>
    <w:p w14:paraId="4BDC6266" w14:textId="3C1FAE05" w:rsidR="00F37C8B" w:rsidRPr="00F37C8B" w:rsidRDefault="00F37C8B" w:rsidP="00F37C8B">
      <w:pPr>
        <w:jc w:val="center"/>
        <w:rPr>
          <w:rFonts w:ascii="Georgia" w:hAnsi="Georgia"/>
          <w:sz w:val="32"/>
          <w:szCs w:val="32"/>
        </w:rPr>
      </w:pPr>
      <w:r>
        <w:rPr>
          <w:rFonts w:ascii="Georgia" w:hAnsi="Georgia"/>
          <w:sz w:val="32"/>
          <w:szCs w:val="32"/>
        </w:rPr>
        <w:t>June 3, 2020</w:t>
      </w:r>
    </w:p>
    <w:p w14:paraId="788C6B90" w14:textId="2663DABF" w:rsidR="00F37C8B" w:rsidRDefault="00F37C8B"/>
    <w:p w14:paraId="5FCB9E90" w14:textId="218ED79A" w:rsidR="00F37C8B" w:rsidRDefault="00F37C8B"/>
    <w:p w14:paraId="7FF1E7E3" w14:textId="7841858D" w:rsidR="00F37C8B" w:rsidRPr="00F37C8B" w:rsidRDefault="00F37C8B">
      <w:pPr>
        <w:rPr>
          <w:rFonts w:ascii="Georgia" w:hAnsi="Georgia"/>
        </w:rPr>
      </w:pPr>
      <w:r w:rsidRPr="00F37C8B">
        <w:rPr>
          <w:rFonts w:ascii="Georgia" w:hAnsi="Georgia"/>
        </w:rPr>
        <w:t>The LPT Board held an impromptu meeting today to discuss several issues that have emerged because of changes yesterday in the Michigan Governor’s orders and best practices regarding the novel coronavirus.  The orders impact how we will deal with our swimming pool and annual meeting.</w:t>
      </w:r>
    </w:p>
    <w:p w14:paraId="04AD6684" w14:textId="0B4285D6" w:rsidR="00F37C8B" w:rsidRPr="00F37C8B" w:rsidRDefault="00F37C8B">
      <w:pPr>
        <w:rPr>
          <w:rFonts w:ascii="Georgia" w:hAnsi="Georgia"/>
        </w:rPr>
      </w:pPr>
    </w:p>
    <w:p w14:paraId="51F1317E" w14:textId="77777777" w:rsidR="00F37C8B" w:rsidRPr="003F0270" w:rsidRDefault="00F37C8B">
      <w:pPr>
        <w:rPr>
          <w:rFonts w:ascii="Georgia" w:hAnsi="Georgia"/>
          <w:u w:val="single"/>
        </w:rPr>
      </w:pPr>
      <w:r w:rsidRPr="003F0270">
        <w:rPr>
          <w:rFonts w:ascii="Georgia" w:hAnsi="Georgia"/>
          <w:b/>
          <w:bCs/>
          <w:u w:val="single"/>
        </w:rPr>
        <w:t>Swimming Pool</w:t>
      </w:r>
      <w:r w:rsidRPr="003F0270">
        <w:rPr>
          <w:rFonts w:ascii="Georgia" w:hAnsi="Georgia"/>
          <w:u w:val="single"/>
        </w:rPr>
        <w:t xml:space="preserve"> </w:t>
      </w:r>
    </w:p>
    <w:p w14:paraId="121518D8" w14:textId="2D0493A1" w:rsidR="00F37C8B" w:rsidRPr="00F37C8B" w:rsidRDefault="00F37C8B">
      <w:pPr>
        <w:rPr>
          <w:rFonts w:ascii="Georgia" w:hAnsi="Georgia"/>
        </w:rPr>
      </w:pPr>
      <w:r w:rsidRPr="00F37C8B">
        <w:rPr>
          <w:rFonts w:ascii="Georgia" w:hAnsi="Georgia"/>
        </w:rPr>
        <w:t>The Board considered the following information regarding the pool:</w:t>
      </w:r>
    </w:p>
    <w:p w14:paraId="23A0592A" w14:textId="6A518BF4" w:rsidR="00F37C8B" w:rsidRPr="00F37C8B" w:rsidRDefault="00F37C8B" w:rsidP="00F37C8B">
      <w:pPr>
        <w:pStyle w:val="ListParagraph"/>
        <w:numPr>
          <w:ilvl w:val="0"/>
          <w:numId w:val="1"/>
        </w:numPr>
        <w:rPr>
          <w:rFonts w:ascii="Georgia" w:hAnsi="Georgia"/>
        </w:rPr>
      </w:pPr>
      <w:r w:rsidRPr="00F37C8B">
        <w:rPr>
          <w:rFonts w:ascii="Georgia" w:hAnsi="Georgia"/>
        </w:rPr>
        <w:t>Although the Governor announced that pools may reopen on or after June 8, the final authority for that decision is left to the county and city where the pool is located. And to the operators of the pool.  As of today, the decision to open and the rules about maintaining good hygiene at the pool have not yet been announced by the local authorities.</w:t>
      </w:r>
    </w:p>
    <w:p w14:paraId="4127DB4A" w14:textId="151095C7" w:rsidR="00F37C8B" w:rsidRPr="00F37C8B" w:rsidRDefault="00F37C8B" w:rsidP="00F37C8B">
      <w:pPr>
        <w:pStyle w:val="ListParagraph"/>
        <w:numPr>
          <w:ilvl w:val="0"/>
          <w:numId w:val="1"/>
        </w:numPr>
        <w:rPr>
          <w:rFonts w:ascii="Georgia" w:hAnsi="Georgia"/>
        </w:rPr>
      </w:pPr>
      <w:r w:rsidRPr="00F37C8B">
        <w:rPr>
          <w:rFonts w:ascii="Georgia" w:hAnsi="Georgia"/>
        </w:rPr>
        <w:t xml:space="preserve">Repairs on our pool are scheduled to begin next week.  They could not begin during the beginning of May because of restrictions on contractors and they could not be made until there was no longer a temperature dip below 40 degrees.   Because of </w:t>
      </w:r>
      <w:r>
        <w:rPr>
          <w:rFonts w:ascii="Georgia" w:hAnsi="Georgia"/>
        </w:rPr>
        <w:t>a</w:t>
      </w:r>
      <w:r w:rsidRPr="00F37C8B">
        <w:rPr>
          <w:rFonts w:ascii="Georgia" w:hAnsi="Georgia"/>
        </w:rPr>
        <w:t xml:space="preserve"> short pool season in Michigan, there are few </w:t>
      </w:r>
      <w:r>
        <w:rPr>
          <w:rFonts w:ascii="Georgia" w:hAnsi="Georgia"/>
        </w:rPr>
        <w:t xml:space="preserve">active </w:t>
      </w:r>
      <w:r w:rsidRPr="00F37C8B">
        <w:rPr>
          <w:rFonts w:ascii="Georgia" w:hAnsi="Georgia"/>
        </w:rPr>
        <w:t xml:space="preserve">pool contractors.  Mike Schall has developed a relationship with our pool </w:t>
      </w:r>
      <w:proofErr w:type="gramStart"/>
      <w:r w:rsidRPr="00F37C8B">
        <w:rPr>
          <w:rFonts w:ascii="Georgia" w:hAnsi="Georgia"/>
        </w:rPr>
        <w:t>contractor</w:t>
      </w:r>
      <w:proofErr w:type="gramEnd"/>
      <w:r w:rsidRPr="00F37C8B">
        <w:rPr>
          <w:rFonts w:ascii="Georgia" w:hAnsi="Georgia"/>
        </w:rPr>
        <w:t xml:space="preserve"> and he has agreed to continue servicing our pool.   </w:t>
      </w:r>
      <w:bookmarkStart w:id="0" w:name="_GoBack"/>
      <w:bookmarkEnd w:id="0"/>
      <w:r w:rsidRPr="00F37C8B">
        <w:rPr>
          <w:rFonts w:ascii="Georgia" w:hAnsi="Georgia"/>
        </w:rPr>
        <w:t>Others have refused or not shown up.</w:t>
      </w:r>
    </w:p>
    <w:p w14:paraId="08470844" w14:textId="32C20671" w:rsidR="00F37C8B" w:rsidRPr="00F37C8B" w:rsidRDefault="00F37C8B" w:rsidP="00F37C8B">
      <w:pPr>
        <w:pStyle w:val="ListParagraph"/>
        <w:numPr>
          <w:ilvl w:val="0"/>
          <w:numId w:val="1"/>
        </w:numPr>
        <w:rPr>
          <w:rFonts w:ascii="Georgia" w:hAnsi="Georgia"/>
        </w:rPr>
      </w:pPr>
      <w:r w:rsidRPr="00F37C8B">
        <w:rPr>
          <w:rFonts w:ascii="Georgia" w:hAnsi="Georgia"/>
        </w:rPr>
        <w:t>Our attorney reminds us that there are new insurance issues to cover Covid19 and there will likely be (expensive) new rules that include a trained attendant, new signage, new cleaning equipment and very strict hygiene rules that must be enforced.</w:t>
      </w:r>
    </w:p>
    <w:p w14:paraId="587DDD57" w14:textId="2C365E00" w:rsidR="00F37C8B" w:rsidRPr="00F37C8B" w:rsidRDefault="00F37C8B" w:rsidP="00F37C8B">
      <w:pPr>
        <w:pStyle w:val="ListParagraph"/>
        <w:numPr>
          <w:ilvl w:val="0"/>
          <w:numId w:val="1"/>
        </w:numPr>
        <w:rPr>
          <w:rFonts w:ascii="Georgia" w:hAnsi="Georgia"/>
        </w:rPr>
      </w:pPr>
      <w:r w:rsidRPr="00F37C8B">
        <w:rPr>
          <w:rFonts w:ascii="Georgia" w:hAnsi="Georgia"/>
        </w:rPr>
        <w:t>Haphazard ‘we’ll police ourselves’ plans will put us all in jeopardy for illness and lawsuits.</w:t>
      </w:r>
    </w:p>
    <w:p w14:paraId="3CC0E996" w14:textId="10F2041B" w:rsidR="00F37C8B" w:rsidRPr="00F37C8B" w:rsidRDefault="00F37C8B" w:rsidP="00F37C8B">
      <w:pPr>
        <w:pStyle w:val="ListParagraph"/>
        <w:numPr>
          <w:ilvl w:val="0"/>
          <w:numId w:val="1"/>
        </w:numPr>
        <w:rPr>
          <w:rFonts w:ascii="Georgia" w:hAnsi="Georgia"/>
        </w:rPr>
      </w:pPr>
      <w:r w:rsidRPr="00F37C8B">
        <w:rPr>
          <w:rFonts w:ascii="Georgia" w:hAnsi="Georgia"/>
        </w:rPr>
        <w:t xml:space="preserve">The Board will decide when we have all the information available whether it will be worthwhile and practical to open the pool this year.  Our attorney tells us that other facilities in similar circumstances have not spent the money for the short </w:t>
      </w:r>
      <w:r>
        <w:rPr>
          <w:rFonts w:ascii="Georgia" w:hAnsi="Georgia"/>
        </w:rPr>
        <w:t xml:space="preserve">2020 </w:t>
      </w:r>
      <w:r w:rsidRPr="00F37C8B">
        <w:rPr>
          <w:rFonts w:ascii="Georgia" w:hAnsi="Georgia"/>
        </w:rPr>
        <w:t>pool season</w:t>
      </w:r>
      <w:r>
        <w:rPr>
          <w:rFonts w:ascii="Georgia" w:hAnsi="Georgia"/>
        </w:rPr>
        <w:t>.</w:t>
      </w:r>
    </w:p>
    <w:p w14:paraId="53DD987F" w14:textId="773028CF" w:rsidR="00F37C8B" w:rsidRPr="00F37C8B" w:rsidRDefault="00F37C8B">
      <w:pPr>
        <w:rPr>
          <w:rFonts w:ascii="Georgia" w:hAnsi="Georgia"/>
        </w:rPr>
      </w:pPr>
    </w:p>
    <w:p w14:paraId="0D9A83E4" w14:textId="5C861B6B" w:rsidR="00F37C8B" w:rsidRPr="003F0270" w:rsidRDefault="00F37C8B">
      <w:pPr>
        <w:rPr>
          <w:rFonts w:ascii="Georgia" w:hAnsi="Georgia"/>
          <w:b/>
          <w:bCs/>
          <w:u w:val="single"/>
        </w:rPr>
      </w:pPr>
      <w:r w:rsidRPr="003F0270">
        <w:rPr>
          <w:rFonts w:ascii="Georgia" w:hAnsi="Georgia"/>
          <w:b/>
          <w:bCs/>
          <w:u w:val="single"/>
        </w:rPr>
        <w:t>The Annual Board Meeting and Annual Elections</w:t>
      </w:r>
    </w:p>
    <w:p w14:paraId="45227BD6" w14:textId="147AAE41" w:rsidR="00F37C8B" w:rsidRDefault="00F37C8B" w:rsidP="00F37C8B">
      <w:pPr>
        <w:pStyle w:val="ListParagraph"/>
        <w:numPr>
          <w:ilvl w:val="0"/>
          <w:numId w:val="2"/>
        </w:numPr>
        <w:rPr>
          <w:rFonts w:ascii="Georgia" w:hAnsi="Georgia"/>
        </w:rPr>
      </w:pPr>
      <w:r w:rsidRPr="00F37C8B">
        <w:rPr>
          <w:rFonts w:ascii="Georgia" w:hAnsi="Georgia"/>
        </w:rPr>
        <w:t xml:space="preserve">The Board does not want to encourage a large meeting of owners during the pandemic.  We are investigating </w:t>
      </w:r>
      <w:r>
        <w:rPr>
          <w:rFonts w:ascii="Georgia" w:hAnsi="Georgia"/>
        </w:rPr>
        <w:t xml:space="preserve">with our attorney </w:t>
      </w:r>
      <w:r w:rsidRPr="00F37C8B">
        <w:rPr>
          <w:rFonts w:ascii="Georgia" w:hAnsi="Georgia"/>
        </w:rPr>
        <w:t>whether we can conduct all the business by issuing a summary of issues, voting by paper ballot and answering individual questions on paper and distributing the answers to all owners.</w:t>
      </w:r>
      <w:r>
        <w:rPr>
          <w:rFonts w:ascii="Georgia" w:hAnsi="Georgia"/>
        </w:rPr>
        <w:t xml:space="preserve">  A video conference arrangement would not be accessible for many of our owners.</w:t>
      </w:r>
    </w:p>
    <w:p w14:paraId="417BBCF8" w14:textId="77777777" w:rsidR="00F37C8B" w:rsidRPr="00F37C8B" w:rsidRDefault="00F37C8B" w:rsidP="00F37C8B">
      <w:pPr>
        <w:rPr>
          <w:rFonts w:ascii="Georgia" w:hAnsi="Georgia"/>
        </w:rPr>
      </w:pPr>
    </w:p>
    <w:p w14:paraId="4743E5AF" w14:textId="643AD4F3" w:rsidR="00F37C8B" w:rsidRPr="003F0270" w:rsidRDefault="00F37C8B" w:rsidP="00F37C8B">
      <w:pPr>
        <w:rPr>
          <w:rFonts w:ascii="Georgia" w:hAnsi="Georgia"/>
          <w:b/>
          <w:bCs/>
          <w:u w:val="single"/>
        </w:rPr>
      </w:pPr>
      <w:r w:rsidRPr="003F0270">
        <w:rPr>
          <w:rFonts w:ascii="Georgia" w:hAnsi="Georgia"/>
          <w:b/>
          <w:bCs/>
          <w:u w:val="single"/>
        </w:rPr>
        <w:t>UPDATE YOUR ROSTER INFO PLEASE</w:t>
      </w:r>
    </w:p>
    <w:p w14:paraId="40086749" w14:textId="3ED38521" w:rsidR="00F37C8B" w:rsidRDefault="00F37C8B" w:rsidP="00F37C8B">
      <w:pPr>
        <w:rPr>
          <w:rFonts w:ascii="Georgia" w:hAnsi="Georgia"/>
          <w:b/>
          <w:bCs/>
        </w:rPr>
      </w:pPr>
      <w:r>
        <w:rPr>
          <w:rFonts w:ascii="Georgia" w:hAnsi="Georgia"/>
          <w:b/>
          <w:bCs/>
        </w:rPr>
        <w:t xml:space="preserve">If you need to update the information in the current </w:t>
      </w:r>
      <w:proofErr w:type="spellStart"/>
      <w:r>
        <w:rPr>
          <w:rFonts w:ascii="Georgia" w:hAnsi="Georgia"/>
          <w:b/>
          <w:bCs/>
        </w:rPr>
        <w:t>Lakepointe</w:t>
      </w:r>
      <w:proofErr w:type="spellEnd"/>
      <w:r>
        <w:rPr>
          <w:rFonts w:ascii="Georgia" w:hAnsi="Georgia"/>
          <w:b/>
          <w:bCs/>
        </w:rPr>
        <w:t xml:space="preserve"> Tower Association Roster, please send your corrections to both </w:t>
      </w:r>
      <w:hyperlink r:id="rId5" w:history="1">
        <w:r w:rsidRPr="00826DF1">
          <w:rPr>
            <w:rStyle w:val="Hyperlink"/>
            <w:rFonts w:ascii="Georgia" w:hAnsi="Georgia"/>
            <w:b/>
            <w:bCs/>
          </w:rPr>
          <w:t>jjgaydos5@gmail.com</w:t>
        </w:r>
      </w:hyperlink>
      <w:r>
        <w:rPr>
          <w:rFonts w:ascii="Georgia" w:hAnsi="Georgia"/>
          <w:b/>
          <w:bCs/>
        </w:rPr>
        <w:t xml:space="preserve"> and </w:t>
      </w:r>
      <w:hyperlink r:id="rId6" w:history="1">
        <w:r w:rsidRPr="00826DF1">
          <w:rPr>
            <w:rStyle w:val="Hyperlink"/>
            <w:rFonts w:ascii="Georgia" w:hAnsi="Georgia"/>
            <w:b/>
            <w:bCs/>
          </w:rPr>
          <w:t>mschall52@gmail.com</w:t>
        </w:r>
      </w:hyperlink>
      <w:r>
        <w:rPr>
          <w:rFonts w:ascii="Georgia" w:hAnsi="Georgia"/>
          <w:b/>
          <w:bCs/>
        </w:rPr>
        <w:t xml:space="preserve"> so that corrections can be made in an updated roster.</w:t>
      </w:r>
    </w:p>
    <w:p w14:paraId="56802DE9" w14:textId="69755424" w:rsidR="003F0270" w:rsidRPr="00F37C8B" w:rsidRDefault="003F0270" w:rsidP="003F0270">
      <w:pPr>
        <w:jc w:val="right"/>
        <w:rPr>
          <w:rFonts w:ascii="Georgia" w:hAnsi="Georgia"/>
          <w:b/>
          <w:bCs/>
        </w:rPr>
      </w:pPr>
      <w:r>
        <w:rPr>
          <w:rFonts w:ascii="Georgia" w:hAnsi="Georgia"/>
          <w:b/>
          <w:bCs/>
        </w:rPr>
        <w:t xml:space="preserve">                                                      --  LPT BOARD OF DIRECTORS</w:t>
      </w:r>
    </w:p>
    <w:sectPr w:rsidR="003F0270" w:rsidRPr="00F37C8B" w:rsidSect="005E6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1F70"/>
    <w:multiLevelType w:val="hybridMultilevel"/>
    <w:tmpl w:val="8FB8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60EED"/>
    <w:multiLevelType w:val="hybridMultilevel"/>
    <w:tmpl w:val="764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8B"/>
    <w:rsid w:val="000C5007"/>
    <w:rsid w:val="001250C7"/>
    <w:rsid w:val="003F0270"/>
    <w:rsid w:val="00530031"/>
    <w:rsid w:val="005E68BD"/>
    <w:rsid w:val="00F3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B3AF49"/>
  <w15:chartTrackingRefBased/>
  <w15:docId w15:val="{9FCCA055-A9A0-F242-88D1-06CDAA9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C8B"/>
    <w:pPr>
      <w:ind w:left="720"/>
      <w:contextualSpacing/>
    </w:pPr>
  </w:style>
  <w:style w:type="character" w:styleId="Hyperlink">
    <w:name w:val="Hyperlink"/>
    <w:basedOn w:val="DefaultParagraphFont"/>
    <w:uiPriority w:val="99"/>
    <w:unhideWhenUsed/>
    <w:rsid w:val="00F37C8B"/>
    <w:rPr>
      <w:color w:val="0563C1" w:themeColor="hyperlink"/>
      <w:u w:val="single"/>
    </w:rPr>
  </w:style>
  <w:style w:type="character" w:styleId="UnresolvedMention">
    <w:name w:val="Unresolved Mention"/>
    <w:basedOn w:val="DefaultParagraphFont"/>
    <w:uiPriority w:val="99"/>
    <w:rsid w:val="00F37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hall52@gmail.com" TargetMode="External"/><Relationship Id="rId5" Type="http://schemas.openxmlformats.org/officeDocument/2006/relationships/hyperlink" Target="mailto:jjgaydos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Gaydos</dc:creator>
  <cp:keywords/>
  <dc:description/>
  <cp:lastModifiedBy>Jeffrey Gaydos</cp:lastModifiedBy>
  <cp:revision>2</cp:revision>
  <cp:lastPrinted>2020-06-03T19:31:00Z</cp:lastPrinted>
  <dcterms:created xsi:type="dcterms:W3CDTF">2020-06-03T17:09:00Z</dcterms:created>
  <dcterms:modified xsi:type="dcterms:W3CDTF">2020-06-10T18:52:00Z</dcterms:modified>
</cp:coreProperties>
</file>